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4"/>
          <w:rFonts w:hint="eastAsia" w:ascii="Times New Roman" w:hAnsi="Times New Roman" w:cs="Times New Roman"/>
          <w:b/>
          <w:bCs/>
          <w:i w:val="0"/>
          <w:iCs w:val="0"/>
          <w:kern w:val="2"/>
          <w:sz w:val="21"/>
          <w:szCs w:val="21"/>
          <w:lang w:val="en-US" w:eastAsia="zh-CN" w:bidi="ar"/>
        </w:rPr>
      </w:pPr>
      <w:r>
        <w:rPr>
          <w:rStyle w:val="4"/>
          <w:rFonts w:hint="eastAsia" w:ascii="Times New Roman" w:hAnsi="Times New Roman" w:cs="Times New Roman"/>
          <w:b/>
          <w:bCs/>
          <w:i w:val="0"/>
          <w:iCs w:val="0"/>
          <w:kern w:val="2"/>
          <w:sz w:val="21"/>
          <w:szCs w:val="21"/>
          <w:lang w:val="en-US" w:eastAsia="zh-CN" w:bidi="ar"/>
        </w:rPr>
        <w:t>二、正高级岗位招聘需求</w:t>
      </w:r>
    </w:p>
    <w:tbl>
      <w:tblPr>
        <w:tblStyle w:val="2"/>
        <w:tblW w:w="10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763"/>
        <w:gridCol w:w="584"/>
        <w:gridCol w:w="582"/>
        <w:gridCol w:w="1216"/>
        <w:gridCol w:w="1634"/>
        <w:gridCol w:w="3428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岗位编号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需求人数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应聘要求（学历、年龄、业绩、能力及经历等其他要求）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1-3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无机化学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电子结构晶体学研究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在海内外知名高校、科研机构或者知名企业研发机构有正式教学或者科研职位，连续工作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个月以上者，在相关领域有实际经验和突出成就，且在高质量期刊上发表过论文</w:t>
            </w:r>
            <w:r>
              <w:rPr>
                <w:rStyle w:val="6"/>
                <w:sz w:val="21"/>
                <w:szCs w:val="21"/>
                <w:lang w:bidi="ar"/>
              </w:rPr>
              <w:t>4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篇以上。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6"/>
                <w:sz w:val="21"/>
                <w:szCs w:val="21"/>
                <w:lang w:bidi="ar"/>
              </w:rPr>
              <w:t>lipeixin@fjirsm.ac.cn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1-3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无机化学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智能化结构设计新方法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在海内外知名高校、科研机构或者知名企业研发机构有正式教学或者科研职位，连续工作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个月以上者，在相关领域有实际经验和突出成就，且在高质量期刊上发表过论文</w:t>
            </w:r>
            <w:r>
              <w:rPr>
                <w:rStyle w:val="6"/>
                <w:sz w:val="21"/>
                <w:szCs w:val="21"/>
                <w:lang w:bidi="ar"/>
              </w:rPr>
              <w:t>4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篇以上。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6"/>
                <w:sz w:val="21"/>
                <w:szCs w:val="21"/>
                <w:lang w:bidi="ar"/>
              </w:rPr>
              <w:t>lipeixin@fjirsm.ac.cn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1-3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无机化学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分子与团簇催化结构基础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在海内外知名高校、科研机构或者知名企业研发机构有正式教学或者科研职位，连续工作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个月以上者，在相关领域有实际经验和突出成就，且在高质量期刊上发表过论文</w:t>
            </w:r>
            <w:r>
              <w:rPr>
                <w:rStyle w:val="6"/>
                <w:sz w:val="21"/>
                <w:szCs w:val="21"/>
                <w:lang w:bidi="ar"/>
              </w:rPr>
              <w:t>4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篇以上。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6"/>
                <w:sz w:val="21"/>
                <w:szCs w:val="21"/>
                <w:lang w:bidi="ar"/>
              </w:rPr>
              <w:t>lipeixin@fjirsm.ac.cn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1-3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有机化学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惰性小分子的活化与转化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在海内外知名高校、科研机构或者知名企业研发机构有正式教学或者科研职位，连续工作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个月以上者，在相关领域有实际经验和突出成就，且在高质量期刊上发表过论文</w:t>
            </w:r>
            <w:r>
              <w:rPr>
                <w:rStyle w:val="6"/>
                <w:sz w:val="21"/>
                <w:szCs w:val="21"/>
                <w:lang w:bidi="ar"/>
              </w:rPr>
              <w:t>4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篇以上。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6"/>
                <w:sz w:val="21"/>
                <w:szCs w:val="21"/>
                <w:lang w:bidi="ar"/>
              </w:rPr>
              <w:t>lipeixin@fjirsm.ac.cn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1-3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化学化工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CO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高效催化转化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在海内外知名高校、科研机构或者知名企业研发机构有正式教学或者科研职位，连续工作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个月以上者，在相关领域有实际经验和突出成就，且在高质量期刊上发表过论文或获得授权专利</w:t>
            </w:r>
            <w:r>
              <w:rPr>
                <w:rStyle w:val="6"/>
                <w:sz w:val="21"/>
                <w:szCs w:val="21"/>
                <w:lang w:bidi="ar"/>
              </w:rPr>
              <w:t>4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篇以上。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6"/>
                <w:sz w:val="21"/>
                <w:szCs w:val="21"/>
                <w:lang w:bidi="ar"/>
              </w:rPr>
              <w:t>lipeixin@fjirsm.ac.cn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功能纳米材料、纳米化学、纳米生物医学、纳米材料的表征与检测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生物医用光电材料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在知名高校、科研机构或者知名企业研发机构有正式教学或科研职位，连续工作</w:t>
            </w:r>
            <w:r>
              <w:rPr>
                <w:rStyle w:val="7"/>
                <w:sz w:val="21"/>
                <w:szCs w:val="21"/>
                <w:lang w:bidi="ar"/>
              </w:rPr>
              <w:t>36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陈老师，</w:t>
            </w:r>
            <w:r>
              <w:rPr>
                <w:rStyle w:val="7"/>
                <w:sz w:val="21"/>
                <w:szCs w:val="21"/>
                <w:lang w:bidi="ar"/>
              </w:rPr>
              <w:t xml:space="preserve"> xchen@fjirsm.ac.cn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新型光电功能材料、发光材料、低维</w:t>
            </w:r>
            <w:r>
              <w:rPr>
                <w:rStyle w:val="7"/>
                <w:sz w:val="21"/>
                <w:szCs w:val="21"/>
                <w:lang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bidi="ar"/>
              </w:rPr>
              <w:t>半导体光电材料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生物医用光电材料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在知名高校、科研机构或者知名企业研发机构有正式教学或科研职位，连续工作</w:t>
            </w:r>
            <w:r>
              <w:rPr>
                <w:rStyle w:val="7"/>
                <w:sz w:val="21"/>
                <w:szCs w:val="21"/>
                <w:lang w:bidi="ar"/>
              </w:rPr>
              <w:t>36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陈老师，</w:t>
            </w:r>
            <w:r>
              <w:rPr>
                <w:rStyle w:val="7"/>
                <w:sz w:val="21"/>
                <w:szCs w:val="21"/>
                <w:lang w:bidi="ar"/>
              </w:rPr>
              <w:t xml:space="preserve"> xchen@fjirsm.ac.cn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光电子晶体材料与器件、铁电压电晶体材料与器件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新型功能晶体的设计与制备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在知名高校、科研机构或者知名企业研发机构有正式教学或科研职位，连续工作</w:t>
            </w:r>
            <w:r>
              <w:rPr>
                <w:rStyle w:val="7"/>
                <w:sz w:val="21"/>
                <w:szCs w:val="21"/>
                <w:lang w:bidi="ar"/>
              </w:rPr>
              <w:t>36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陈老师，</w:t>
            </w:r>
            <w:r>
              <w:rPr>
                <w:rStyle w:val="7"/>
                <w:sz w:val="21"/>
                <w:szCs w:val="21"/>
                <w:lang w:bidi="ar"/>
              </w:rPr>
              <w:t xml:space="preserve"> xchen@fjirsm.ac.cn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新型能源材料、新型环境催化材料、碳材料、动力电池关键材料、太阳能电池材料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极端使役环境电池关键材料与技术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在知名高校、科研机构或者知名企业研发机构有正式教学或科研职位，连续工作</w:t>
            </w:r>
            <w:r>
              <w:rPr>
                <w:rStyle w:val="7"/>
                <w:sz w:val="21"/>
                <w:szCs w:val="21"/>
                <w:lang w:bidi="ar"/>
              </w:rPr>
              <w:t>36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陈老师，</w:t>
            </w:r>
            <w:r>
              <w:rPr>
                <w:rStyle w:val="7"/>
                <w:sz w:val="21"/>
                <w:szCs w:val="21"/>
                <w:lang w:bidi="ar"/>
              </w:rPr>
              <w:t xml:space="preserve"> xchen@fjirsm.ac.cn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高分子材料、功能树脂与复合材料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极端增材制造技术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在知名高校、科研机构或者知名企业研发机构有正式教学或科研职位，连续工作</w:t>
            </w:r>
            <w:r>
              <w:rPr>
                <w:rStyle w:val="7"/>
                <w:sz w:val="21"/>
                <w:szCs w:val="21"/>
                <w:lang w:bidi="ar"/>
              </w:rPr>
              <w:t>36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陈老师，</w:t>
            </w:r>
            <w:r>
              <w:rPr>
                <w:rStyle w:val="7"/>
                <w:sz w:val="21"/>
                <w:szCs w:val="21"/>
                <w:lang w:bidi="ar"/>
              </w:rPr>
              <w:t xml:space="preserve"> xchen@fjirsm.ac.cn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光学工程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战略新兴产业用优质功能晶体及其器件开发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9"/>
                <w:sz w:val="21"/>
                <w:szCs w:val="21"/>
                <w:lang w:bidi="ar"/>
              </w:rPr>
              <w:t>lxz@fjirsm.ac.cn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材料科学与工程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极端增材制造技术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9"/>
                <w:sz w:val="21"/>
                <w:szCs w:val="21"/>
                <w:lang w:bidi="ar"/>
              </w:rPr>
              <w:t>lxz@fjirsm.ac.cn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光学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新型照明与显示光电材料与器件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9"/>
                <w:sz w:val="21"/>
                <w:szCs w:val="21"/>
                <w:lang w:bidi="ar"/>
              </w:rPr>
              <w:t>lxz@fjirsm.ac.cn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电子科学与技术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高速通讯与传感先进光电材料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9"/>
                <w:sz w:val="21"/>
                <w:szCs w:val="21"/>
                <w:lang w:bidi="ar"/>
              </w:rPr>
              <w:t>lxz@fjirsm.ac.cn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核科学与技术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核安关键材料的设计及应用技术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在知名高校、科研机构或者知名企业研发机构有正式教学或者科研职位，连续工作</w:t>
            </w:r>
            <w:r>
              <w:rPr>
                <w:rStyle w:val="6"/>
                <w:sz w:val="21"/>
                <w:szCs w:val="21"/>
                <w:lang w:bidi="ar"/>
              </w:rPr>
              <w:t>36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个月以上者，且在相关领域有实际经验和突出成就。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李老师，</w:t>
            </w:r>
            <w:r>
              <w:rPr>
                <w:rStyle w:val="9"/>
                <w:sz w:val="21"/>
                <w:szCs w:val="21"/>
                <w:lang w:bidi="ar"/>
              </w:rPr>
              <w:t>lxz@fjirsm.ac.cn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</w:t>
            </w:r>
            <w:r>
              <w:rPr>
                <w:rStyle w:val="6"/>
                <w:sz w:val="21"/>
                <w:szCs w:val="21"/>
                <w:lang w:bidi="ar"/>
              </w:rPr>
              <w:t>/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正高级工程师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化学、材料学、生物学、医学等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高端电子化学品设计合成与纯化、稀土核安关键材料的设计及应用技术、极端使役环境电池关键材料与技术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符合研究所相关岗位任职条件。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常老师，</w:t>
            </w:r>
            <w:r>
              <w:rPr>
                <w:rStyle w:val="6"/>
                <w:sz w:val="21"/>
                <w:szCs w:val="21"/>
                <w:lang w:bidi="ar"/>
              </w:rPr>
              <w:br w:type="textWrapping"/>
            </w:r>
            <w:r>
              <w:rPr>
                <w:rStyle w:val="6"/>
                <w:sz w:val="21"/>
                <w:szCs w:val="21"/>
                <w:lang w:bidi="ar"/>
              </w:rPr>
              <w:t>cjj@fjirsm.ac.cn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，地点：厦门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生物医用光电材料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生物医用光电材料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符合海西院团队</w:t>
            </w:r>
            <w:r>
              <w:rPr>
                <w:rStyle w:val="9"/>
                <w:sz w:val="21"/>
                <w:szCs w:val="21"/>
                <w:lang w:bidi="ar"/>
              </w:rPr>
              <w:t>“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百人计划</w:t>
            </w:r>
            <w:r>
              <w:rPr>
                <w:rStyle w:val="9"/>
                <w:sz w:val="21"/>
                <w:szCs w:val="21"/>
                <w:lang w:bidi="ar"/>
              </w:rPr>
              <w:t>”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研究员任职条件。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陈老师，</w:t>
            </w:r>
            <w:r>
              <w:rPr>
                <w:rStyle w:val="9"/>
                <w:sz w:val="21"/>
                <w:szCs w:val="21"/>
                <w:lang w:bidi="ar"/>
              </w:rPr>
              <w:t>xchen@fjirsm.ac.cn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极端使役环境电池关键材料与技术、智能化结构设计新方法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Style w:val="9"/>
                <w:sz w:val="21"/>
                <w:szCs w:val="21"/>
                <w:lang w:bidi="ar"/>
              </w:rPr>
              <w:t>QM/MM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计算、催化反应、功能材料的理论计算模拟领域有较深的积淀与代表性的研究工作。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柴老师，</w:t>
            </w:r>
            <w:r>
              <w:rPr>
                <w:rStyle w:val="9"/>
                <w:sz w:val="21"/>
                <w:szCs w:val="21"/>
                <w:lang w:bidi="ar"/>
              </w:rPr>
              <w:t>g.chai@fjirsm.ac.cn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G2419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化学、药学、生物化学与分子生物学、材料学等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生物医用光电材料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在癌症早期检测或治疗领域有较深的积淀与代表性的研究工作。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陈老师，</w:t>
            </w:r>
            <w:r>
              <w:rPr>
                <w:rStyle w:val="9"/>
                <w:sz w:val="21"/>
                <w:szCs w:val="21"/>
                <w:lang w:bidi="ar"/>
              </w:rPr>
              <w:t>zchen@fjirsm.ac.cn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材料物理与化学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战略新兴产业用优质功能晶体及其器件开发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发表</w:t>
            </w:r>
            <w:r>
              <w:rPr>
                <w:rStyle w:val="9"/>
                <w:sz w:val="21"/>
                <w:szCs w:val="21"/>
                <w:lang w:bidi="ar"/>
              </w:rPr>
              <w:t>SCI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一区论文</w:t>
            </w:r>
            <w:r>
              <w:rPr>
                <w:rStyle w:val="9"/>
                <w:sz w:val="21"/>
                <w:szCs w:val="21"/>
                <w:lang w:bidi="ar"/>
              </w:rPr>
              <w:t>3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篇或二区论文</w:t>
            </w:r>
            <w:r>
              <w:rPr>
                <w:rStyle w:val="9"/>
                <w:sz w:val="21"/>
                <w:szCs w:val="21"/>
                <w:lang w:bidi="ar"/>
              </w:rPr>
              <w:t>8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篇以上。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林老师，</w:t>
            </w:r>
            <w:r>
              <w:rPr>
                <w:rStyle w:val="9"/>
                <w:sz w:val="21"/>
                <w:szCs w:val="21"/>
                <w:lang w:bidi="ar"/>
              </w:rPr>
              <w:t>linyue@ fjirsm..ac.cn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材料学、化学、材料物理与化学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惰性小分子的活化与转化、极端使役环境电池关键材料与技术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具有独立科研能力。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温老师，</w:t>
            </w:r>
            <w:r>
              <w:rPr>
                <w:rStyle w:val="9"/>
                <w:sz w:val="21"/>
                <w:szCs w:val="21"/>
                <w:lang w:bidi="ar"/>
              </w:rPr>
              <w:t>wen@fjirsm..ac.cn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无机化学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新型功能晶体的设计与制备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在相关研究方向有实际经验和突出成就。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徐老师，</w:t>
            </w:r>
            <w:r>
              <w:rPr>
                <w:rStyle w:val="6"/>
                <w:sz w:val="21"/>
                <w:szCs w:val="21"/>
                <w:lang w:bidi="ar"/>
              </w:rPr>
              <w:t>gxu@fjirsm.ac.cn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电子信息、微电子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气体分子检测传感材料与技术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在相关研究方向有实际经验和突出成就。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徐老师，</w:t>
            </w:r>
            <w:r>
              <w:rPr>
                <w:rStyle w:val="6"/>
                <w:sz w:val="21"/>
                <w:szCs w:val="21"/>
                <w:lang w:bidi="ar"/>
              </w:rPr>
              <w:t>gxu@fjirsm.ac.cn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无机化学、材料物理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新型功能晶体材料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发表</w:t>
            </w:r>
            <w:r>
              <w:rPr>
                <w:rStyle w:val="6"/>
                <w:sz w:val="21"/>
                <w:szCs w:val="21"/>
                <w:lang w:bidi="ar"/>
              </w:rPr>
              <w:t>SCI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一区论文</w:t>
            </w:r>
            <w:r>
              <w:rPr>
                <w:rStyle w:val="6"/>
                <w:sz w:val="21"/>
                <w:szCs w:val="21"/>
                <w:lang w:bidi="ar"/>
              </w:rPr>
              <w:t>4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篇或二区论文</w:t>
            </w:r>
            <w:r>
              <w:rPr>
                <w:rStyle w:val="6"/>
                <w:sz w:val="21"/>
                <w:szCs w:val="21"/>
                <w:lang w:bidi="ar"/>
              </w:rPr>
              <w:t>10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篇以上。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何老师，</w:t>
            </w:r>
            <w:r>
              <w:rPr>
                <w:rStyle w:val="6"/>
                <w:sz w:val="21"/>
                <w:szCs w:val="21"/>
                <w:lang w:bidi="ar"/>
              </w:rPr>
              <w:t>hezz@fjirsm.ac.cn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智能化结构设计新方法、生物医用光电材料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在生物模拟、机器学习、</w:t>
            </w:r>
            <w:r>
              <w:rPr>
                <w:rStyle w:val="10"/>
                <w:sz w:val="21"/>
                <w:szCs w:val="21"/>
                <w:lang w:bidi="ar"/>
              </w:rPr>
              <w:t>QM/MM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计算、催化反应、或功能材料理论计算模拟领域有较深的积淀与代表性的研究工作。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张老师，</w:t>
            </w:r>
            <w:r>
              <w:rPr>
                <w:rStyle w:val="11"/>
                <w:sz w:val="21"/>
                <w:szCs w:val="21"/>
                <w:lang w:bidi="ar"/>
              </w:rPr>
              <w:t>luzhang@fjirsm.ac.cn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新型功能晶体的设计与制备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在微纳光学、凝聚态物理、功能材料研究领域有代表性的研究工作，可带领团队独立开展科学研究。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赵老师，</w:t>
            </w:r>
            <w:r>
              <w:rPr>
                <w:rStyle w:val="11"/>
                <w:sz w:val="21"/>
                <w:szCs w:val="21"/>
                <w:lang w:bidi="ar"/>
              </w:rPr>
              <w:t>zhaosangen@fjirsm.ac.cn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凝聚态物理、计算材料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电子结构晶体学研究、新型功能晶体的设计与制备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熟悉电子结构的高精度计算、新型功能晶体的智能化设计等，可带领团队独立开展科学研究。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邓老师，sdeng@fjirsm.ac.cn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无机化学、物理化学、材料化学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惰性小分子的活化与转化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符合研究员任职基本条件。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朱老师，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qlzhu@fjirsm.ac.cn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G242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材料、化学、物理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分子与团簇催化结构基础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在催化反应、能源器件、功能材料的等领域有代表性的研究工作，可带领团队独立开展科学研究。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林老师，</w:t>
            </w:r>
            <w:r>
              <w:rPr>
                <w:rStyle w:val="6"/>
                <w:sz w:val="21"/>
                <w:szCs w:val="21"/>
                <w:lang w:bidi="ar"/>
              </w:rPr>
              <w:t>xmlinyangming@fjirsm.ac.cn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bidi="ar"/>
              </w:rPr>
              <w:t>，地点：厦门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OWM1ODY3OTU1MjU5NzlkYjA0ZTdkMmJjODhlOTcifQ=="/>
  </w:docVars>
  <w:rsids>
    <w:rsidRoot w:val="5E723032"/>
    <w:rsid w:val="5E72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9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8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7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2023-11-03T01:16:00Z</dcterms:created>
  <dc:creator>丽雅</dc:creator>
  <cp:lastModifiedBy>丽雅</cp:lastModifiedBy>
  <dcterms:modified xsi:type="dcterms:W3CDTF">2023-11-03T01:16:27Z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D8252E8889A84B748C6BCDEAA26A4646_11</vt:lpwstr>
  </property>
</Properties>
</file>