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方正小标宋简体"/>
          <w:sz w:val="32"/>
          <w:szCs w:val="32"/>
          <w:lang w:val="en-GB"/>
        </w:rPr>
      </w:pPr>
      <w:r>
        <w:rPr>
          <w:rFonts w:hint="eastAsia" w:ascii="宋体" w:hAnsi="宋体"/>
          <w:b/>
          <w:bCs/>
          <w:sz w:val="32"/>
          <w:szCs w:val="32"/>
          <w:lang w:val="en-GB"/>
        </w:rPr>
        <w:t>第二十五届运盛青年科技奖申报简况表</w:t>
      </w:r>
    </w:p>
    <w:tbl>
      <w:tblPr>
        <w:tblStyle w:val="6"/>
        <w:tblW w:w="9639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09"/>
        <w:gridCol w:w="1005"/>
        <w:gridCol w:w="686"/>
        <w:gridCol w:w="1110"/>
        <w:gridCol w:w="555"/>
        <w:gridCol w:w="975"/>
        <w:gridCol w:w="615"/>
        <w:gridCol w:w="21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lang w:val="en-GB"/>
              </w:rPr>
              <w:t>姓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20"/>
                <w:sz w:val="24"/>
                <w:lang w:val="en-GB"/>
              </w:rPr>
              <w:t>名</w:t>
            </w:r>
          </w:p>
        </w:tc>
        <w:tc>
          <w:tcPr>
            <w:tcW w:w="15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lang w:val="en-GB"/>
              </w:rPr>
              <w:t>性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20"/>
                <w:sz w:val="24"/>
                <w:lang w:val="en-GB"/>
              </w:rPr>
              <w:t>别</w:t>
            </w:r>
          </w:p>
        </w:tc>
        <w:tc>
          <w:tcPr>
            <w:tcW w:w="17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27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trike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dstrike/>
                <w:spacing w:val="20"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lang w:val="en-GB"/>
              </w:rPr>
              <w:t>职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20"/>
                <w:sz w:val="24"/>
                <w:lang w:val="en-GB"/>
              </w:rPr>
              <w:t>称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dstrike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10"/>
                <w:sz w:val="24"/>
                <w:lang w:val="en-GB"/>
              </w:rPr>
              <w:t>学</w:t>
            </w:r>
            <w:r>
              <w:rPr>
                <w:rFonts w:hint="eastAsia" w:ascii="宋体" w:hAnsi="宋体"/>
                <w:b/>
                <w:bCs/>
                <w:spacing w:val="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10"/>
                <w:sz w:val="24"/>
                <w:lang w:val="en-GB"/>
              </w:rPr>
              <w:t>位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手机号码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10"/>
                <w:sz w:val="24"/>
                <w:lang w:val="en-GB"/>
              </w:rPr>
              <w:t>人才称号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4"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24"/>
                <w:szCs w:val="21"/>
                <w:lang w:val="en-GB"/>
              </w:rPr>
              <w:t>所属学科</w:t>
            </w:r>
            <w:r>
              <w:rPr>
                <w:rFonts w:hint="eastAsia" w:ascii="宋体" w:hAnsi="宋体"/>
                <w:b/>
                <w:bCs/>
                <w:color w:val="FF0000"/>
                <w:spacing w:val="24"/>
                <w:szCs w:val="21"/>
                <w:lang w:val="en-GB"/>
              </w:rPr>
              <w:t>（请选一项）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pacing w:val="24"/>
                <w:szCs w:val="21"/>
                <w:lang w:val="en-GB"/>
              </w:rPr>
              <w:t>（理、工、农、医）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所属课题组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历</w:t>
            </w:r>
          </w:p>
        </w:tc>
        <w:tc>
          <w:tcPr>
            <w:tcW w:w="8634" w:type="dxa"/>
            <w:gridSpan w:val="8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  <w:jc w:val="center"/>
        </w:trPr>
        <w:tc>
          <w:tcPr>
            <w:tcW w:w="10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报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634" w:type="dxa"/>
            <w:gridSpan w:val="8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GB"/>
              </w:rPr>
              <w:t>主要内容: 根据评选奖励条件填写</w:t>
            </w:r>
            <w:r>
              <w:rPr>
                <w:rFonts w:hint="eastAsia" w:ascii="宋体" w:hAnsi="宋体" w:eastAsia="仿宋_GB2312"/>
                <w:b/>
                <w:bCs/>
                <w:color w:val="FF0000"/>
                <w:sz w:val="28"/>
                <w:szCs w:val="28"/>
                <w:lang w:val="en-GB"/>
              </w:rPr>
              <w:t>（具体指出符合哪条）</w:t>
            </w: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GB"/>
              </w:rPr>
              <w:t>,包括主要获奖的科技成果、贡献、论文</w:t>
            </w: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GB" w:eastAsia="zh-CN"/>
              </w:rPr>
              <w:t>等</w:t>
            </w: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GB"/>
              </w:rPr>
              <w:t>(200字以内)</w:t>
            </w:r>
          </w:p>
          <w:p>
            <w:pPr>
              <w:spacing w:line="480" w:lineRule="exact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GB"/>
              </w:rPr>
            </w:pPr>
          </w:p>
          <w:p>
            <w:pPr>
              <w:spacing w:line="480" w:lineRule="exact"/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  <w:t>1</w:t>
            </w:r>
            <w:r>
              <w:rPr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、获得国家或省（部）级自然科学奖及发明奖、科学技术进步奖等的获奖者；</w:t>
            </w:r>
          </w:p>
          <w:p>
            <w:pPr>
              <w:spacing w:line="480" w:lineRule="exact"/>
              <w:rPr>
                <w:rStyle w:val="10"/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  <w:t>2</w:t>
            </w:r>
            <w:r>
              <w:rPr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、省部级以上人才计划入选者</w:t>
            </w:r>
            <w:r>
              <w:rPr>
                <w:rStyle w:val="10"/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；</w:t>
            </w:r>
          </w:p>
          <w:p>
            <w:pPr>
              <w:spacing w:line="480" w:lineRule="exact"/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Style w:val="10"/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  <w:t>3</w:t>
            </w:r>
            <w:r>
              <w:rPr>
                <w:rStyle w:val="10"/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、</w:t>
            </w:r>
            <w:r>
              <w:rPr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获得中国青年科技奖或福建青年科技奖者；</w:t>
            </w:r>
          </w:p>
          <w:p>
            <w:pPr>
              <w:spacing w:line="480" w:lineRule="exact"/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、在学科建设中做出突出贡献者；</w:t>
            </w:r>
          </w:p>
          <w:p>
            <w:pPr>
              <w:spacing w:line="480" w:lineRule="exact"/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ascii="宋体" w:hAnsi="宋体" w:eastAsia="仿宋_GB2312"/>
                <w:color w:val="7F7F7F" w:themeColor="background1" w:themeShade="80"/>
                <w:sz w:val="28"/>
                <w:szCs w:val="28"/>
              </w:rPr>
              <w:t>5</w:t>
            </w:r>
            <w:r>
              <w:rPr>
                <w:rFonts w:hint="eastAsia" w:ascii="宋体" w:hAnsi="宋体" w:eastAsia="仿宋_GB2312"/>
                <w:color w:val="7F7F7F" w:themeColor="background1" w:themeShade="80"/>
                <w:sz w:val="28"/>
                <w:szCs w:val="28"/>
              </w:rPr>
              <w:t>、在“四新”（新产品、新工艺、新材料、新设备）开发中，达到国内先进水平，取得较大的社会效益或经济效益，对福建经济发展有突出贡献者。</w:t>
            </w:r>
          </w:p>
          <w:p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B10"/>
    <w:rsid w:val="000B0317"/>
    <w:rsid w:val="001A14AB"/>
    <w:rsid w:val="001C3B10"/>
    <w:rsid w:val="001F68D0"/>
    <w:rsid w:val="002E1F95"/>
    <w:rsid w:val="00583C74"/>
    <w:rsid w:val="005E0FD2"/>
    <w:rsid w:val="006B283A"/>
    <w:rsid w:val="00700E02"/>
    <w:rsid w:val="008829DC"/>
    <w:rsid w:val="008C658C"/>
    <w:rsid w:val="00A62D0E"/>
    <w:rsid w:val="00AE140D"/>
    <w:rsid w:val="00B75C7B"/>
    <w:rsid w:val="00D27BFE"/>
    <w:rsid w:val="00D37878"/>
    <w:rsid w:val="00DF2AA7"/>
    <w:rsid w:val="00F43987"/>
    <w:rsid w:val="00FA01FF"/>
    <w:rsid w:val="00FA6950"/>
    <w:rsid w:val="10854865"/>
    <w:rsid w:val="3AFA4437"/>
    <w:rsid w:val="3D83447F"/>
    <w:rsid w:val="403B3F4B"/>
    <w:rsid w:val="7B8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5"/>
    <w:qFormat/>
    <w:locked/>
    <w:uiPriority w:val="99"/>
    <w:rPr>
      <w:rFonts w:ascii="宋体" w:hAnsi="Courier New" w:eastAsia="宋体" w:cs="Courier New"/>
      <w:szCs w:val="21"/>
    </w:rPr>
  </w:style>
  <w:style w:type="character" w:customStyle="1" w:styleId="8">
    <w:name w:val="纯文本 Char1"/>
    <w:basedOn w:val="5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9">
    <w:name w:val="15"/>
    <w:basedOn w:val="5"/>
    <w:qFormat/>
    <w:uiPriority w:val="99"/>
    <w:rPr>
      <w:rFonts w:cs="Times New Roman"/>
    </w:rPr>
  </w:style>
  <w:style w:type="character" w:customStyle="1" w:styleId="10">
    <w:name w:val="lemmatitleh11"/>
    <w:basedOn w:val="5"/>
    <w:qFormat/>
    <w:uiPriority w:val="99"/>
    <w:rPr>
      <w:rFonts w:cs="Times New Roman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2018-03-20T02:25:00Z</dcterms:created>
  <dc:creator>PC</dc:creator>
  <cp:lastModifiedBy>③⑥⑨</cp:lastModifiedBy>
  <cp:lastPrinted>2018-03-05T07:38:00Z</cp:lastPrinted>
  <dcterms:modified xsi:type="dcterms:W3CDTF">2018-03-22T02:54:45Z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