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表彰表扬项目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</w:p>
    <w:tbl>
      <w:tblPr>
        <w:tblStyle w:val="6"/>
        <w:tblW w:w="1313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962"/>
        <w:gridCol w:w="3065"/>
        <w:gridCol w:w="5443"/>
        <w:gridCol w:w="2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表彰表扬类型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表彰表扬层级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表彰表扬项目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五一劳动奖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系列</w:t>
            </w:r>
          </w:p>
        </w:tc>
        <w:tc>
          <w:tcPr>
            <w:tcW w:w="3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全国总工会表彰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全国五一劳动奖状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全国五一劳动奖章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全国工人（五一）先锋号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省总工会表彰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省五一劳动奖状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省五一劳动奖章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省工人（五一）先锋号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省直工会工委选树表扬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省直机关五一劳动奖状</w:t>
            </w:r>
          </w:p>
        </w:tc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选树表扬、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非表彰类项目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省直机关五一劳动奖章</w:t>
            </w:r>
          </w:p>
        </w:tc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省直机关五一先锋号</w:t>
            </w:r>
          </w:p>
        </w:tc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职工职业道德建设“双十佳”系列</w:t>
            </w:r>
          </w:p>
        </w:tc>
        <w:tc>
          <w:tcPr>
            <w:tcW w:w="3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中宣部、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全国总工会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单位联合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表彰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全国职工职业道德建设标兵单位（先进单位）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全国职工职业道德建设标兵个人（先进个人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最美职工家庭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省总工会选树表扬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省最美职工家庭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选树表扬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非表彰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类项目</w:t>
            </w:r>
          </w:p>
        </w:tc>
      </w:tr>
    </w:tbl>
    <w:p>
      <w:pPr>
        <w:tabs>
          <w:tab w:val="left" w:pos="7644"/>
        </w:tabs>
        <w:jc w:val="left"/>
        <w:rPr>
          <w:rFonts w:ascii="Calibri" w:hAnsi="Calibri" w:eastAsia="宋体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1"/>
          <w:szCs w:val="31"/>
        </w:rPr>
      </w:pPr>
    </w:p>
    <w:p>
      <w:pPr>
        <w:pStyle w:val="5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Calibri" w:eastAsia="方正小标宋简体" w:cs="方正小标宋_GBK"/>
          <w:sz w:val="40"/>
          <w:szCs w:val="40"/>
          <w:lang w:val="en-US" w:eastAsia="zh-CN"/>
        </w:rPr>
      </w:pPr>
      <w:r>
        <w:rPr>
          <w:rFonts w:hint="eastAsia" w:ascii="方正小标宋简体" w:hAnsi="Calibri" w:eastAsia="方正小标宋简体" w:cs="方正小标宋_GBK"/>
          <w:sz w:val="40"/>
          <w:szCs w:val="40"/>
          <w:lang w:val="en-US" w:eastAsia="zh-CN"/>
        </w:rPr>
        <w:t>共青团2024年表彰表扬项目</w:t>
      </w:r>
    </w:p>
    <w:p>
      <w:pPr>
        <w:pStyle w:val="5"/>
        <w:rPr>
          <w:rFonts w:hint="eastAsia"/>
          <w:lang w:val="en-US" w:eastAsia="zh-CN"/>
        </w:rPr>
      </w:pPr>
    </w:p>
    <w:p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</w:p>
    <w:tbl>
      <w:tblPr>
        <w:tblStyle w:val="6"/>
        <w:tblW w:w="1317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206"/>
        <w:gridCol w:w="3459"/>
        <w:gridCol w:w="5498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表彰表扬类型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表彰表扬层级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表彰表扬项目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青年五四奖章</w:t>
            </w: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共青团中央、全国青联表彰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中国青年五四奖章（集体）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中国青年五四奖章（个人）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团省委、省青联表彰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福建青年五四奖章（集体）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福建青年五四奖章（个人）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省直机关团工委、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省直机关青联选树表扬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福建省直青年五四奖章（集体）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选树表扬、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非表彰类项目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福建省直青年五四奖章（个人）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两红两优</w:t>
            </w: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共青团中央表彰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全国五四红旗团委（团总支、团支部）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全国优秀共青团员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全国优秀共青团干部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团省委表彰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福建省五四红旗团委（团总支、团支部）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福建省直机关优秀共青团员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福建省优秀共青团干部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省直机关团工委选树表扬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福建省直机关五四红旗团委（团总支、团支部）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选树表扬、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非表彰类项目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福建省直机关优秀共青团员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福建省直机关优秀共青团干部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福建省直机关优秀青年理论学习小组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福建省直机关优秀青年理论学习小组组长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福建省直机关青年理论学习标兵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Calibri" w:eastAsia="方正小标宋简体" w:cs="方正小标宋_GBK"/>
          <w:sz w:val="40"/>
          <w:szCs w:val="40"/>
          <w:lang w:val="en-US" w:eastAsia="zh-CN"/>
        </w:rPr>
      </w:pPr>
      <w:r>
        <w:rPr>
          <w:rFonts w:hint="eastAsia" w:ascii="方正小标宋简体" w:hAnsi="Calibri" w:eastAsia="方正小标宋简体" w:cs="方正小标宋_GBK"/>
          <w:sz w:val="40"/>
          <w:szCs w:val="40"/>
          <w:lang w:val="en-US" w:eastAsia="zh-CN"/>
        </w:rPr>
        <w:t>妇女组织2024年表彰表扬项目</w:t>
      </w:r>
    </w:p>
    <w:p>
      <w:pPr>
        <w:pStyle w:val="5"/>
        <w:rPr>
          <w:rFonts w:hint="eastAsia"/>
          <w:lang w:val="en-US" w:eastAsia="zh-CN"/>
        </w:rPr>
      </w:pPr>
    </w:p>
    <w:tbl>
      <w:tblPr>
        <w:tblStyle w:val="6"/>
        <w:tblW w:w="1304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206"/>
        <w:gridCol w:w="3459"/>
        <w:gridCol w:w="4988"/>
        <w:gridCol w:w="1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表彰表扬类型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表彰表扬层级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表彰表扬项目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三八红旗手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（集体）</w:t>
            </w: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全国妇联表彰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全国三八红旗手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全国三八红旗集体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省妇联表彰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省三八红旗手标兵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省三八红旗手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省三八红旗集体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省直机关妇工委选树表扬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省直机关三八红旗手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选树表扬、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非表彰类项目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三八红旗集体</w:t>
            </w:r>
          </w:p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巾帼建功先进个人（集体）</w:t>
            </w: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全国妇联表彰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全国巾帼建功先进集体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全国巾帼建功标兵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全国巾帼文明岗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省妇联创建项目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省巾帼文明岗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  庭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全国妇联表彰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全国五好家庭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全国妇联寻找揭晓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全国最美家庭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寻找揭晓、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非表彰类项目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省妇联表彰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省五好家庭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省妇联寻找揭晓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省最美家庭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寻找揭晓、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非表彰类项目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省妇联、省生态环境厅创建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省绿色家庭</w:t>
            </w:r>
          </w:p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先进妇女组织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（工作者）</w:t>
            </w: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省直机关妇工委选树表扬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省直机关先进妇女组织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选树表扬、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非表彰类项目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省直机关先进妇女工作者</w:t>
            </w:r>
          </w:p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ZGRmNWE4ZTRhYWJmMzI4OWFlMGMyZTgxYzljOTIifQ=="/>
  </w:docVars>
  <w:rsids>
    <w:rsidRoot w:val="52237FFA"/>
    <w:rsid w:val="5223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5"/>
    <w:next w:val="1"/>
    <w:uiPriority w:val="0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alloon Text"/>
    <w:basedOn w:val="1"/>
    <w:next w:val="4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2024-02-01T09:51:00Z</dcterms:created>
  <dc:creator>芒</dc:creator>
  <cp:lastModifiedBy>芒</cp:lastModifiedBy>
  <dcterms:modified xsi:type="dcterms:W3CDTF">2024-02-01T09:53:51Z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EBC0BA3DA8724D339080C8B8E69061C8_11</vt:lpwstr>
  </property>
</Properties>
</file>