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4E" w:rsidRDefault="00084339">
      <w:pPr>
        <w:adjustRightInd/>
        <w:spacing w:line="560" w:lineRule="exact"/>
        <w:ind w:firstLineChars="0" w:firstLine="0"/>
        <w:rPr>
          <w:rFonts w:ascii="黑体" w:eastAsia="黑体" w:hAnsi="黑体" w:cs="黑体"/>
          <w:bCs/>
        </w:rPr>
      </w:pPr>
      <w:bookmarkStart w:id="0" w:name="OLE_LINK1"/>
      <w:r>
        <w:rPr>
          <w:rFonts w:ascii="黑体" w:eastAsia="黑体" w:hAnsi="黑体" w:cs="黑体" w:hint="eastAsia"/>
          <w:bCs/>
        </w:rPr>
        <w:t>附件</w:t>
      </w:r>
      <w:r>
        <w:rPr>
          <w:rFonts w:ascii="黑体" w:eastAsia="黑体" w:hAnsi="黑体" w:cs="黑体" w:hint="eastAsia"/>
          <w:bCs/>
        </w:rPr>
        <w:t>1</w:t>
      </w:r>
    </w:p>
    <w:p w:rsidR="002D694E" w:rsidRDefault="002D694E">
      <w:pPr>
        <w:spacing w:line="560" w:lineRule="exact"/>
        <w:ind w:firstLineChars="0" w:firstLine="0"/>
        <w:rPr>
          <w:bCs/>
          <w:kern w:val="21"/>
        </w:rPr>
      </w:pPr>
    </w:p>
    <w:p w:rsidR="002D694E" w:rsidRDefault="00084339">
      <w:pPr>
        <w:spacing w:line="56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bCs/>
          <w:kern w:val="21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kern w:val="21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/>
          <w:bCs/>
          <w:kern w:val="21"/>
          <w:sz w:val="36"/>
          <w:szCs w:val="36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kern w:val="21"/>
          <w:sz w:val="36"/>
          <w:szCs w:val="36"/>
        </w:rPr>
        <w:t>年中国科学院科学实验展演汇演</w:t>
      </w:r>
    </w:p>
    <w:p w:rsidR="002D694E" w:rsidRDefault="00084339">
      <w:pPr>
        <w:spacing w:line="56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bCs/>
          <w:kern w:val="21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kern w:val="21"/>
          <w:sz w:val="36"/>
          <w:szCs w:val="36"/>
        </w:rPr>
        <w:t>实施方案</w:t>
      </w:r>
    </w:p>
    <w:p w:rsidR="002D694E" w:rsidRDefault="00084339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一、活动内容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（一）展演环节</w:t>
      </w:r>
    </w:p>
    <w:p w:rsidR="002D694E" w:rsidRDefault="00084339">
      <w:pPr>
        <w:spacing w:line="560" w:lineRule="exact"/>
      </w:pPr>
      <w:r>
        <w:t>展演汇演</w:t>
      </w:r>
      <w:r>
        <w:rPr>
          <w:rFonts w:hint="eastAsia"/>
        </w:rPr>
        <w:t>设</w:t>
      </w:r>
      <w:r>
        <w:rPr>
          <w:rFonts w:hint="eastAsia"/>
          <w:b/>
        </w:rPr>
        <w:t>自选实验</w:t>
      </w:r>
      <w:r>
        <w:t>和</w:t>
      </w:r>
      <w:r>
        <w:rPr>
          <w:rFonts w:hint="eastAsia"/>
          <w:b/>
        </w:rPr>
        <w:t>评委问答</w:t>
      </w:r>
      <w:r>
        <w:t>两个环节</w:t>
      </w:r>
      <w:r>
        <w:rPr>
          <w:rFonts w:hint="eastAsia"/>
        </w:rPr>
        <w:t>，选手出场时播放</w:t>
      </w:r>
      <w:r>
        <w:rPr>
          <w:rFonts w:hint="eastAsia"/>
        </w:rPr>
        <w:t>20</w:t>
      </w:r>
      <w:r>
        <w:rPr>
          <w:rFonts w:hint="eastAsia"/>
        </w:rPr>
        <w:t>秒自我介绍视频</w:t>
      </w:r>
      <w:r>
        <w:t>。</w:t>
      </w:r>
    </w:p>
    <w:p w:rsidR="002D694E" w:rsidRDefault="00084339">
      <w:pPr>
        <w:spacing w:line="560" w:lineRule="exact"/>
        <w:ind w:firstLine="643"/>
        <w:rPr>
          <w:b/>
        </w:rPr>
      </w:pPr>
      <w:r>
        <w:rPr>
          <w:b/>
        </w:rPr>
        <w:t>1.</w:t>
      </w:r>
      <w:r>
        <w:rPr>
          <w:rFonts w:hint="eastAsia"/>
          <w:b/>
        </w:rPr>
        <w:t>自选实验（限时</w:t>
      </w:r>
      <w:r>
        <w:rPr>
          <w:b/>
        </w:rPr>
        <w:t>6</w:t>
      </w:r>
      <w:r>
        <w:rPr>
          <w:rFonts w:hint="eastAsia"/>
          <w:b/>
        </w:rPr>
        <w:t>分钟）</w:t>
      </w:r>
    </w:p>
    <w:p w:rsidR="002D694E" w:rsidRDefault="00084339">
      <w:pPr>
        <w:spacing w:line="560" w:lineRule="exact"/>
      </w:pPr>
      <w:r>
        <w:t>选手自行</w:t>
      </w:r>
      <w:r>
        <w:rPr>
          <w:rFonts w:hint="eastAsia"/>
        </w:rPr>
        <w:t>确定选题并现场演示，可单人或多人的形式进行，表演形式不限。选题范围</w:t>
      </w:r>
      <w:r>
        <w:t>涵盖物理、化学、生物等自然科学领域，鼓励</w:t>
      </w:r>
      <w:r>
        <w:rPr>
          <w:rFonts w:hint="eastAsia"/>
        </w:rPr>
        <w:t>设计</w:t>
      </w:r>
      <w:r>
        <w:t>跨学科综合性实验项目，</w:t>
      </w:r>
      <w:r>
        <w:rPr>
          <w:rFonts w:hint="eastAsia"/>
        </w:rPr>
        <w:t>推动科学实验</w:t>
      </w:r>
      <w:r>
        <w:t>与艺术表现相</w:t>
      </w:r>
      <w:r>
        <w:rPr>
          <w:rFonts w:hint="eastAsia"/>
        </w:rPr>
        <w:t>融合</w:t>
      </w:r>
      <w:r>
        <w:t>，</w:t>
      </w:r>
      <w:r>
        <w:rPr>
          <w:rFonts w:hint="eastAsia"/>
        </w:rPr>
        <w:t>向公众</w:t>
      </w:r>
      <w:r>
        <w:t>传播科学知识</w:t>
      </w:r>
      <w:r>
        <w:rPr>
          <w:rFonts w:hint="eastAsia"/>
        </w:rPr>
        <w:t>、</w:t>
      </w:r>
      <w:r>
        <w:t>科学思想、科学方法</w:t>
      </w:r>
      <w:r>
        <w:rPr>
          <w:rFonts w:hint="eastAsia"/>
        </w:rPr>
        <w:t>，展现科学实验的魅力</w:t>
      </w:r>
      <w:r>
        <w:t>。实验所需器材、材料由选手自备。</w:t>
      </w:r>
    </w:p>
    <w:p w:rsidR="002D694E" w:rsidRDefault="00084339">
      <w:pPr>
        <w:spacing w:line="560" w:lineRule="exact"/>
        <w:ind w:firstLine="643"/>
        <w:rPr>
          <w:b/>
        </w:rPr>
      </w:pPr>
      <w:r>
        <w:rPr>
          <w:b/>
        </w:rPr>
        <w:t>2.</w:t>
      </w:r>
      <w:r>
        <w:rPr>
          <w:rFonts w:hint="eastAsia"/>
          <w:b/>
        </w:rPr>
        <w:t>评委问答（限时</w:t>
      </w:r>
      <w:r>
        <w:rPr>
          <w:b/>
        </w:rPr>
        <w:t>2</w:t>
      </w:r>
      <w:r>
        <w:rPr>
          <w:rFonts w:hint="eastAsia"/>
          <w:b/>
        </w:rPr>
        <w:t>分钟）</w:t>
      </w:r>
    </w:p>
    <w:p w:rsidR="002D694E" w:rsidRDefault="00084339">
      <w:pPr>
        <w:spacing w:line="560" w:lineRule="exact"/>
      </w:pPr>
      <w:r>
        <w:t>评委就选手的自选实验</w:t>
      </w:r>
      <w:r>
        <w:rPr>
          <w:rFonts w:hint="eastAsia"/>
        </w:rPr>
        <w:t>内容</w:t>
      </w:r>
      <w:r>
        <w:t>或科学素养</w:t>
      </w:r>
      <w:r>
        <w:rPr>
          <w:rFonts w:hint="eastAsia"/>
        </w:rPr>
        <w:t>随机</w:t>
      </w:r>
      <w:r>
        <w:t>提问，</w:t>
      </w:r>
      <w:r>
        <w:rPr>
          <w:rFonts w:hint="eastAsia"/>
        </w:rPr>
        <w:t>重点考察</w:t>
      </w:r>
      <w:r>
        <w:t>选手的科学素养积累</w:t>
      </w:r>
      <w:r>
        <w:rPr>
          <w:rFonts w:hint="eastAsia"/>
        </w:rPr>
        <w:t>、临场应变和语言表达能力</w:t>
      </w:r>
      <w:r>
        <w:t>。</w:t>
      </w:r>
    </w:p>
    <w:p w:rsidR="002D694E" w:rsidRDefault="00084339">
      <w:pPr>
        <w:spacing w:line="560" w:lineRule="exact"/>
        <w:ind w:firstLine="643"/>
        <w:rPr>
          <w:b/>
        </w:rPr>
      </w:pPr>
      <w:r>
        <w:rPr>
          <w:b/>
        </w:rPr>
        <w:t>3.</w:t>
      </w:r>
      <w:r>
        <w:rPr>
          <w:rFonts w:hint="eastAsia"/>
          <w:b/>
        </w:rPr>
        <w:t>自我介绍视频（</w:t>
      </w:r>
      <w:r>
        <w:rPr>
          <w:b/>
        </w:rPr>
        <w:t>20</w:t>
      </w:r>
      <w:r>
        <w:rPr>
          <w:rFonts w:hint="eastAsia"/>
          <w:b/>
        </w:rPr>
        <w:t>秒）</w:t>
      </w:r>
    </w:p>
    <w:p w:rsidR="002D694E" w:rsidRDefault="00084339">
      <w:pPr>
        <w:spacing w:line="560" w:lineRule="exact"/>
      </w:pPr>
      <w:r>
        <w:t>由选手</w:t>
      </w:r>
      <w:r>
        <w:rPr>
          <w:rFonts w:hint="eastAsia"/>
        </w:rPr>
        <w:t>自备，不计入评分</w:t>
      </w:r>
      <w:r>
        <w:t>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（二）内容导向</w:t>
      </w:r>
    </w:p>
    <w:p w:rsidR="002D694E" w:rsidRDefault="00084339">
      <w:pPr>
        <w:spacing w:line="560" w:lineRule="exact"/>
      </w:pPr>
      <w:r>
        <w:rPr>
          <w:rFonts w:hint="eastAsia"/>
        </w:rPr>
        <w:t>展演内容应坚持正确政治方向和价值导向，弘扬科学精神和科学家精神，突出科学性、</w:t>
      </w:r>
      <w:r>
        <w:rPr>
          <w:rFonts w:hint="eastAsia"/>
        </w:rPr>
        <w:t>知识</w:t>
      </w:r>
      <w:r>
        <w:rPr>
          <w:rFonts w:hint="eastAsia"/>
        </w:rPr>
        <w:t>性、互动性；鼓励围绕国家重大科技任务和中国科学院重大创新成果设计实验项</w:t>
      </w:r>
      <w:r>
        <w:rPr>
          <w:rFonts w:hint="eastAsia"/>
        </w:rPr>
        <w:lastRenderedPageBreak/>
        <w:t>目，引导青少年在动手实践中激发好奇心、想象力、探求欲。内容须科学准确、导向正确，不得出现政治性及科学性错误。涉及危险化学品、高压、明火等实验的，须提前报备并严格遵守承办单位安全管理规定。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（三）材料与设备</w:t>
      </w:r>
    </w:p>
    <w:p w:rsidR="002D694E" w:rsidRDefault="00084339">
      <w:pPr>
        <w:spacing w:line="560" w:lineRule="exact"/>
        <w:ind w:firstLine="643"/>
        <w:rPr>
          <w:b/>
        </w:rPr>
      </w:pPr>
      <w:r>
        <w:rPr>
          <w:b/>
        </w:rPr>
        <w:t>1.</w:t>
      </w:r>
      <w:r>
        <w:rPr>
          <w:rFonts w:hint="eastAsia"/>
          <w:b/>
        </w:rPr>
        <w:t>视频材料</w:t>
      </w:r>
    </w:p>
    <w:p w:rsidR="002D694E" w:rsidRDefault="00084339">
      <w:pPr>
        <w:spacing w:line="560" w:lineRule="exact"/>
      </w:pPr>
      <w:r>
        <w:rPr>
          <w:rFonts w:hint="eastAsia"/>
        </w:rPr>
        <w:t>采用高清</w:t>
      </w:r>
      <w:r>
        <w:t>MP4</w:t>
      </w:r>
      <w:r>
        <w:rPr>
          <w:rFonts w:hint="eastAsia"/>
        </w:rPr>
        <w:t>格式。</w:t>
      </w:r>
    </w:p>
    <w:p w:rsidR="002D694E" w:rsidRDefault="00084339">
      <w:pPr>
        <w:spacing w:line="560" w:lineRule="exact"/>
        <w:ind w:firstLine="643"/>
        <w:rPr>
          <w:rFonts w:ascii="MS Gothic" w:eastAsiaTheme="minorEastAsia" w:hAnsi="MS Gothic" w:cs="MS Gothic"/>
          <w:b/>
        </w:rPr>
      </w:pPr>
      <w:r>
        <w:rPr>
          <w:b/>
        </w:rPr>
        <w:t>2.</w:t>
      </w:r>
      <w:r>
        <w:rPr>
          <w:rFonts w:hint="eastAsia"/>
          <w:b/>
        </w:rPr>
        <w:t>演示文稿</w:t>
      </w:r>
    </w:p>
    <w:p w:rsidR="002D694E" w:rsidRDefault="00084339">
      <w:pPr>
        <w:spacing w:line="560" w:lineRule="exact"/>
      </w:pPr>
      <w:r>
        <w:rPr>
          <w:rFonts w:hint="eastAsia"/>
        </w:rPr>
        <w:t>画面比例</w:t>
      </w:r>
      <w:r>
        <w:t>16:9</w:t>
      </w:r>
      <w:r>
        <w:rPr>
          <w:rFonts w:hint="eastAsia"/>
        </w:rPr>
        <w:t>，使用</w:t>
      </w:r>
      <w:r>
        <w:t>WPS Office</w:t>
      </w:r>
      <w:r>
        <w:rPr>
          <w:rFonts w:hint="eastAsia"/>
        </w:rPr>
        <w:t>、</w:t>
      </w:r>
      <w:r>
        <w:t>Microsoft Office 2019</w:t>
      </w:r>
      <w:r>
        <w:rPr>
          <w:rFonts w:hint="eastAsia"/>
        </w:rPr>
        <w:t>及以上等通用版本制作，文件大小不超过</w:t>
      </w:r>
      <w:r>
        <w:t>300M</w:t>
      </w:r>
      <w:r>
        <w:rPr>
          <w:rFonts w:hint="eastAsia"/>
        </w:rPr>
        <w:t>；背景音乐及嵌入视频须采用</w:t>
      </w:r>
      <w:r>
        <w:t>MP4</w:t>
      </w:r>
      <w:r>
        <w:rPr>
          <w:rFonts w:hint="eastAsia"/>
        </w:rPr>
        <w:t>等通用格式。</w:t>
      </w:r>
    </w:p>
    <w:p w:rsidR="002D694E" w:rsidRDefault="00084339">
      <w:pPr>
        <w:spacing w:line="560" w:lineRule="exact"/>
        <w:ind w:firstLine="643"/>
        <w:rPr>
          <w:b/>
        </w:rPr>
      </w:pPr>
      <w:r>
        <w:rPr>
          <w:b/>
        </w:rPr>
        <w:t>3.</w:t>
      </w:r>
      <w:r>
        <w:rPr>
          <w:rFonts w:hint="eastAsia"/>
          <w:b/>
        </w:rPr>
        <w:t>现场操</w:t>
      </w:r>
      <w:r>
        <w:rPr>
          <w:rFonts w:hint="eastAsia"/>
          <w:b/>
        </w:rPr>
        <w:t>作</w:t>
      </w:r>
    </w:p>
    <w:p w:rsidR="002D694E" w:rsidRDefault="00084339">
      <w:pPr>
        <w:spacing w:line="560" w:lineRule="exact"/>
      </w:pPr>
      <w:r>
        <w:rPr>
          <w:rFonts w:hint="eastAsia"/>
        </w:rPr>
        <w:t>选手须佩戴耳麦、使用翻页笔，全程自行操作演示文稿等播放设备，可借助道具辅助演示，丰富舞台效果。</w:t>
      </w:r>
    </w:p>
    <w:p w:rsidR="002D694E" w:rsidRDefault="00084339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二、活动安排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（一）选手抽签</w:t>
      </w:r>
    </w:p>
    <w:p w:rsidR="002D694E" w:rsidRDefault="00084339">
      <w:pPr>
        <w:spacing w:line="560" w:lineRule="exact"/>
      </w:pPr>
      <w:r>
        <w:t>时间：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  <w:lang w:eastAsia="zh"/>
        </w:rPr>
        <w:t>11</w:t>
      </w:r>
      <w:r>
        <w:rPr>
          <w:rFonts w:hint="eastAsia"/>
        </w:rPr>
        <w:t>日</w:t>
      </w:r>
      <w:r>
        <w:t>1</w:t>
      </w:r>
      <w:r>
        <w:rPr>
          <w:rFonts w:hint="eastAsia"/>
        </w:rPr>
        <w:t>6</w:t>
      </w:r>
      <w:r>
        <w:t>:30-1</w:t>
      </w:r>
      <w:r>
        <w:rPr>
          <w:rFonts w:hint="eastAsia"/>
        </w:rPr>
        <w:t>7</w:t>
      </w:r>
      <w:r>
        <w:t>:00</w:t>
      </w:r>
    </w:p>
    <w:p w:rsidR="002D694E" w:rsidRDefault="00084339">
      <w:pPr>
        <w:spacing w:line="560" w:lineRule="exact"/>
      </w:pPr>
      <w:r>
        <w:t>全体代表队抽签</w:t>
      </w:r>
      <w:r>
        <w:rPr>
          <w:rFonts w:hint="eastAsia"/>
        </w:rPr>
        <w:t>确定</w:t>
      </w:r>
      <w:r>
        <w:t>展演顺序，抽签分两轮进行</w:t>
      </w:r>
      <w:r>
        <w:rPr>
          <w:rFonts w:hint="eastAsia"/>
        </w:rPr>
        <w:t>：</w:t>
      </w:r>
      <w:r>
        <w:t>第一轮抽取抽签顺序号，第二轮按抽签顺序号抽取汇演顺序。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（二）领队选手会议</w:t>
      </w:r>
    </w:p>
    <w:p w:rsidR="002D694E" w:rsidRDefault="00084339">
      <w:pPr>
        <w:spacing w:line="560" w:lineRule="exact"/>
      </w:pPr>
      <w:r>
        <w:t>时间：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  <w:lang w:eastAsia="zh"/>
        </w:rPr>
        <w:t>11</w:t>
      </w:r>
      <w:r>
        <w:rPr>
          <w:rFonts w:hint="eastAsia"/>
        </w:rPr>
        <w:t>日</w:t>
      </w:r>
      <w:r>
        <w:rPr>
          <w:rFonts w:hint="eastAsia"/>
        </w:rPr>
        <w:t>17</w:t>
      </w:r>
      <w:r>
        <w:t>:00-1</w:t>
      </w:r>
      <w:r>
        <w:rPr>
          <w:rFonts w:hint="eastAsia"/>
        </w:rPr>
        <w:t>7</w:t>
      </w:r>
      <w:r>
        <w:t>:</w:t>
      </w:r>
      <w:r>
        <w:rPr>
          <w:rFonts w:hint="eastAsia"/>
        </w:rPr>
        <w:t>3</w:t>
      </w:r>
      <w:r>
        <w:t>0</w:t>
      </w:r>
    </w:p>
    <w:p w:rsidR="002D694E" w:rsidRDefault="00084339">
      <w:pPr>
        <w:spacing w:line="560" w:lineRule="exact"/>
      </w:pPr>
      <w:r>
        <w:t>全体领队及选手参加赛前培训。明确</w:t>
      </w:r>
      <w:r>
        <w:rPr>
          <w:rFonts w:hint="eastAsia"/>
        </w:rPr>
        <w:t>活动</w:t>
      </w:r>
      <w:r>
        <w:t>规则、评分标准</w:t>
      </w:r>
      <w:r>
        <w:rPr>
          <w:rFonts w:hint="eastAsia"/>
        </w:rPr>
        <w:t>和</w:t>
      </w:r>
      <w:r>
        <w:t>展演办法，讲解展演要求以及实验</w:t>
      </w:r>
      <w:r>
        <w:rPr>
          <w:rFonts w:hint="eastAsia"/>
        </w:rPr>
        <w:t>安全</w:t>
      </w:r>
      <w:r>
        <w:t>注意事项。</w:t>
      </w:r>
      <w:r>
        <w:rPr>
          <w:rFonts w:hint="eastAsia"/>
        </w:rPr>
        <w:t>会后</w:t>
      </w:r>
      <w:r>
        <w:t>开放展演汇演场地，</w:t>
      </w:r>
      <w:r>
        <w:rPr>
          <w:rFonts w:hint="eastAsia"/>
        </w:rPr>
        <w:t>便于选手熟悉场地</w:t>
      </w:r>
      <w:r>
        <w:t>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lastRenderedPageBreak/>
        <w:t>（三）正式展演汇演</w:t>
      </w:r>
    </w:p>
    <w:p w:rsidR="002D694E" w:rsidRDefault="00084339">
      <w:pPr>
        <w:spacing w:line="560" w:lineRule="exact"/>
      </w:pPr>
      <w:r>
        <w:t>时间：</w:t>
      </w:r>
      <w:r>
        <w:t>11</w:t>
      </w:r>
      <w:r>
        <w:rPr>
          <w:rFonts w:hint="eastAsia"/>
        </w:rPr>
        <w:t>月</w:t>
      </w:r>
      <w:r>
        <w:rPr>
          <w:rFonts w:hint="eastAsia"/>
          <w:lang w:eastAsia="zh"/>
        </w:rPr>
        <w:t>12</w:t>
      </w:r>
      <w:r>
        <w:rPr>
          <w:rFonts w:hint="eastAsia"/>
        </w:rPr>
        <w:t>日</w:t>
      </w:r>
      <w:r>
        <w:t>9:00-16:00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（四）问卷调查</w:t>
      </w:r>
    </w:p>
    <w:p w:rsidR="002D694E" w:rsidRDefault="00084339">
      <w:pPr>
        <w:spacing w:line="560" w:lineRule="exact"/>
      </w:pPr>
      <w:r>
        <w:t>时间：</w:t>
      </w:r>
      <w:r>
        <w:t>11</w:t>
      </w:r>
      <w:r>
        <w:rPr>
          <w:rFonts w:hint="eastAsia"/>
        </w:rPr>
        <w:t>月</w:t>
      </w:r>
      <w:r>
        <w:rPr>
          <w:rFonts w:hint="eastAsia"/>
          <w:lang w:eastAsia="zh"/>
        </w:rPr>
        <w:t>12</w:t>
      </w:r>
      <w:r>
        <w:rPr>
          <w:rFonts w:hint="eastAsia"/>
        </w:rPr>
        <w:t>日</w:t>
      </w:r>
      <w:r>
        <w:t>16:00-16:</w:t>
      </w:r>
      <w:r>
        <w:rPr>
          <w:rFonts w:hint="eastAsia"/>
        </w:rPr>
        <w:t>1</w:t>
      </w:r>
      <w:r>
        <w:t>5</w:t>
      </w:r>
    </w:p>
    <w:p w:rsidR="002D694E" w:rsidRDefault="00084339">
      <w:pPr>
        <w:spacing w:line="560" w:lineRule="exact"/>
      </w:pPr>
      <w:r>
        <w:rPr>
          <w:rFonts w:hint="eastAsia"/>
        </w:rPr>
        <w:t>观摩人员</w:t>
      </w:r>
      <w:r>
        <w:t>扫码填写问卷，</w:t>
      </w:r>
      <w:r>
        <w:rPr>
          <w:rFonts w:hint="eastAsia"/>
        </w:rPr>
        <w:t>就活动组织、内容设计等提出意见建议，并围绕科学实验展演服务科学教育、提升全民科学素质的有效路径研提对策，更好</w:t>
      </w:r>
      <w:r>
        <w:t>发挥实验展演的平台作用。</w:t>
      </w:r>
    </w:p>
    <w:p w:rsidR="002D694E" w:rsidRDefault="00084339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三、评分标准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（一）评分办法</w:t>
      </w:r>
    </w:p>
    <w:p w:rsidR="002D694E" w:rsidRDefault="00084339">
      <w:pPr>
        <w:spacing w:line="560" w:lineRule="exact"/>
      </w:pPr>
      <w:r>
        <w:t>展演汇演</w:t>
      </w:r>
      <w:r>
        <w:rPr>
          <w:rFonts w:hint="eastAsia"/>
        </w:rPr>
        <w:t>满</w:t>
      </w:r>
      <w:r>
        <w:t>分</w:t>
      </w:r>
      <w:r>
        <w:t>100</w:t>
      </w:r>
      <w:r>
        <w:t>分，</w:t>
      </w:r>
      <w:r>
        <w:rPr>
          <w:rFonts w:hint="eastAsia"/>
        </w:rPr>
        <w:t>设</w:t>
      </w:r>
      <w:r>
        <w:t>专家评委</w:t>
      </w:r>
      <w:r>
        <w:t>7</w:t>
      </w:r>
      <w:r>
        <w:t>名，</w:t>
      </w:r>
      <w:r>
        <w:rPr>
          <w:rFonts w:hint="eastAsia"/>
        </w:rPr>
        <w:t>现场独立打分</w:t>
      </w:r>
      <w:r>
        <w:t>。代表队得分为去掉最高分和最低分后的平均得分</w:t>
      </w:r>
      <w:r>
        <w:rPr>
          <w:rFonts w:hint="eastAsia"/>
        </w:rPr>
        <w:t>。</w:t>
      </w:r>
      <w:r>
        <w:t>超时扣分在</w:t>
      </w:r>
      <w:r>
        <w:rPr>
          <w:rFonts w:hint="eastAsia"/>
        </w:rPr>
        <w:t>该</w:t>
      </w:r>
      <w:r>
        <w:t>平均分中</w:t>
      </w:r>
      <w:r>
        <w:rPr>
          <w:rFonts w:hint="eastAsia"/>
        </w:rPr>
        <w:t>直接</w:t>
      </w:r>
      <w:r>
        <w:t>扣除，并作为代表队最终得分。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（</w:t>
      </w:r>
      <w:r>
        <w:rPr>
          <w:rFonts w:ascii="楷体" w:eastAsia="楷体" w:hAnsi="楷体" w:cs="楷体" w:hint="eastAsia"/>
        </w:rPr>
        <w:t>二</w:t>
      </w:r>
      <w:r>
        <w:rPr>
          <w:rFonts w:ascii="楷体" w:eastAsia="楷体" w:hAnsi="楷体" w:cs="楷体"/>
        </w:rPr>
        <w:t>）自选实验（</w:t>
      </w:r>
      <w:r>
        <w:rPr>
          <w:rFonts w:eastAsia="楷体"/>
        </w:rPr>
        <w:t>80</w:t>
      </w:r>
      <w:r>
        <w:rPr>
          <w:rFonts w:eastAsia="楷体" w:hint="eastAsia"/>
        </w:rPr>
        <w:t>分</w:t>
      </w:r>
      <w:r>
        <w:rPr>
          <w:rFonts w:ascii="楷体" w:eastAsia="楷体" w:hAnsi="楷体" w:cs="楷体"/>
        </w:rPr>
        <w:t>）</w:t>
      </w:r>
    </w:p>
    <w:p w:rsidR="002D694E" w:rsidRDefault="00084339">
      <w:pPr>
        <w:spacing w:line="560" w:lineRule="exact"/>
      </w:pPr>
      <w:r>
        <w:t>评委从实验内容、演示效果、整体形象三方面进行评分。</w:t>
      </w:r>
    </w:p>
    <w:p w:rsidR="002D694E" w:rsidRDefault="00084339">
      <w:pPr>
        <w:numPr>
          <w:ilvl w:val="0"/>
          <w:numId w:val="1"/>
        </w:numPr>
        <w:spacing w:line="560" w:lineRule="exact"/>
        <w:ind w:firstLine="643"/>
        <w:rPr>
          <w:b/>
        </w:rPr>
      </w:pPr>
      <w:r>
        <w:rPr>
          <w:rFonts w:hint="eastAsia"/>
          <w:b/>
        </w:rPr>
        <w:t>实验内容（</w:t>
      </w:r>
      <w:r>
        <w:rPr>
          <w:b/>
        </w:rPr>
        <w:t>35</w:t>
      </w:r>
      <w:r>
        <w:rPr>
          <w:rFonts w:hint="eastAsia"/>
          <w:b/>
        </w:rPr>
        <w:t>分）</w:t>
      </w:r>
    </w:p>
    <w:p w:rsidR="002D694E" w:rsidRDefault="00084339">
      <w:pPr>
        <w:spacing w:line="560" w:lineRule="exact"/>
      </w:pPr>
      <w:r>
        <w:t>科学准确，重点突出；通俗易懂，深入浅出。</w:t>
      </w:r>
    </w:p>
    <w:p w:rsidR="002D694E" w:rsidRDefault="00084339">
      <w:pPr>
        <w:numPr>
          <w:ilvl w:val="0"/>
          <w:numId w:val="1"/>
        </w:numPr>
        <w:spacing w:line="560" w:lineRule="exact"/>
        <w:ind w:firstLine="643"/>
        <w:rPr>
          <w:b/>
        </w:rPr>
      </w:pPr>
      <w:r>
        <w:rPr>
          <w:rFonts w:hint="eastAsia"/>
          <w:b/>
        </w:rPr>
        <w:t>演示效果（</w:t>
      </w:r>
      <w:r>
        <w:rPr>
          <w:b/>
        </w:rPr>
        <w:t>35</w:t>
      </w:r>
      <w:r>
        <w:rPr>
          <w:rFonts w:hint="eastAsia"/>
          <w:b/>
        </w:rPr>
        <w:t>分）</w:t>
      </w:r>
    </w:p>
    <w:p w:rsidR="002D694E" w:rsidRDefault="00084339">
      <w:pPr>
        <w:pStyle w:val="a7"/>
        <w:spacing w:line="560" w:lineRule="exact"/>
        <w:ind w:firstLine="640"/>
      </w:pPr>
      <w:r>
        <w:rPr>
          <w:rFonts w:hint="eastAsia"/>
        </w:rPr>
        <w:t>操作规范，演示准确；现象明显，</w:t>
      </w:r>
      <w:r>
        <w:t>互动性强。</w:t>
      </w:r>
    </w:p>
    <w:p w:rsidR="002D694E" w:rsidRDefault="00084339">
      <w:pPr>
        <w:numPr>
          <w:ilvl w:val="0"/>
          <w:numId w:val="1"/>
        </w:numPr>
        <w:spacing w:line="560" w:lineRule="exact"/>
        <w:ind w:firstLine="643"/>
        <w:rPr>
          <w:b/>
        </w:rPr>
      </w:pPr>
      <w:r>
        <w:rPr>
          <w:rFonts w:hint="eastAsia"/>
          <w:b/>
        </w:rPr>
        <w:t>整体形象（</w:t>
      </w:r>
      <w:r>
        <w:rPr>
          <w:b/>
        </w:rPr>
        <w:t>10</w:t>
      </w:r>
      <w:r>
        <w:rPr>
          <w:rFonts w:hint="eastAsia"/>
          <w:b/>
        </w:rPr>
        <w:t>分）</w:t>
      </w:r>
    </w:p>
    <w:p w:rsidR="002D694E" w:rsidRDefault="00084339">
      <w:pPr>
        <w:spacing w:line="560" w:lineRule="exact"/>
      </w:pPr>
      <w:r>
        <w:t>衣着整齐，精神饱满；举止大方，自然得体。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（</w:t>
      </w:r>
      <w:r>
        <w:rPr>
          <w:rFonts w:ascii="楷体" w:eastAsia="楷体" w:hAnsi="楷体" w:cs="楷体" w:hint="eastAsia"/>
        </w:rPr>
        <w:t>三</w:t>
      </w:r>
      <w:r>
        <w:rPr>
          <w:rFonts w:ascii="楷体" w:eastAsia="楷体" w:hAnsi="楷体" w:cs="楷体"/>
        </w:rPr>
        <w:t>）评委问答（</w:t>
      </w:r>
      <w:r>
        <w:rPr>
          <w:rFonts w:eastAsia="楷体"/>
        </w:rPr>
        <w:t>20</w:t>
      </w:r>
      <w:r>
        <w:rPr>
          <w:rFonts w:eastAsia="楷体" w:hint="eastAsia"/>
        </w:rPr>
        <w:t>分</w:t>
      </w:r>
      <w:r>
        <w:rPr>
          <w:rFonts w:ascii="楷体" w:eastAsia="楷体" w:hAnsi="楷体" w:cs="楷体"/>
        </w:rPr>
        <w:t>）</w:t>
      </w:r>
    </w:p>
    <w:p w:rsidR="002D694E" w:rsidRDefault="00084339">
      <w:pPr>
        <w:spacing w:line="560" w:lineRule="exact"/>
      </w:pPr>
      <w:r>
        <w:t>评委就代表队的自选实验或科学素质</w:t>
      </w:r>
      <w:r>
        <w:rPr>
          <w:rFonts w:hint="eastAsia"/>
        </w:rPr>
        <w:t>随机</w:t>
      </w:r>
      <w:r>
        <w:t>提问并打分，限时</w:t>
      </w:r>
      <w:r>
        <w:t>2</w:t>
      </w:r>
      <w:r>
        <w:t>分钟，超时</w:t>
      </w:r>
      <w:r>
        <w:t>10</w:t>
      </w:r>
      <w:r>
        <w:t>秒（含</w:t>
      </w:r>
      <w:r>
        <w:t>10</w:t>
      </w:r>
      <w:r>
        <w:t>秒）后终止</w:t>
      </w:r>
      <w:r>
        <w:rPr>
          <w:rFonts w:hint="eastAsia"/>
        </w:rPr>
        <w:t>作答，</w:t>
      </w:r>
      <w:r>
        <w:t>不扣分。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（四）超时扣分</w:t>
      </w:r>
    </w:p>
    <w:p w:rsidR="002D694E" w:rsidRDefault="00084339">
      <w:pPr>
        <w:spacing w:line="560" w:lineRule="exact"/>
      </w:pPr>
      <w:r>
        <w:rPr>
          <w:rFonts w:hint="eastAsia"/>
        </w:rPr>
        <w:lastRenderedPageBreak/>
        <w:t>自选实验限时</w:t>
      </w:r>
      <w:r>
        <w:rPr>
          <w:rFonts w:hint="eastAsia"/>
        </w:rPr>
        <w:t>6</w:t>
      </w:r>
      <w:r>
        <w:rPr>
          <w:rFonts w:hint="eastAsia"/>
        </w:rPr>
        <w:t>分钟。超时</w:t>
      </w:r>
      <w:r>
        <w:rPr>
          <w:rFonts w:hint="eastAsia"/>
        </w:rPr>
        <w:t>10</w:t>
      </w:r>
      <w:r>
        <w:rPr>
          <w:rFonts w:hint="eastAsia"/>
        </w:rPr>
        <w:t>秒以内（含</w:t>
      </w:r>
      <w:r>
        <w:rPr>
          <w:rFonts w:hint="eastAsia"/>
        </w:rPr>
        <w:t>10</w:t>
      </w:r>
      <w:r>
        <w:rPr>
          <w:rFonts w:hint="eastAsia"/>
        </w:rPr>
        <w:t>秒）扣</w:t>
      </w:r>
      <w:r>
        <w:rPr>
          <w:rFonts w:hint="eastAsia"/>
        </w:rPr>
        <w:t>0.5</w:t>
      </w:r>
      <w:r>
        <w:rPr>
          <w:rFonts w:hint="eastAsia"/>
        </w:rPr>
        <w:t>分；超过</w:t>
      </w:r>
      <w:r>
        <w:rPr>
          <w:rFonts w:hint="eastAsia"/>
        </w:rPr>
        <w:t>10</w:t>
      </w:r>
      <w:r>
        <w:rPr>
          <w:rFonts w:hint="eastAsia"/>
        </w:rPr>
        <w:t>秒至</w:t>
      </w:r>
      <w:r>
        <w:rPr>
          <w:rFonts w:hint="eastAsia"/>
        </w:rPr>
        <w:t>15</w:t>
      </w:r>
      <w:r>
        <w:rPr>
          <w:rFonts w:hint="eastAsia"/>
        </w:rPr>
        <w:t>秒（含</w:t>
      </w:r>
      <w:r>
        <w:rPr>
          <w:rFonts w:hint="eastAsia"/>
        </w:rPr>
        <w:t>15</w:t>
      </w:r>
      <w:r>
        <w:rPr>
          <w:rFonts w:hint="eastAsia"/>
        </w:rPr>
        <w:t>秒）扣</w:t>
      </w:r>
      <w:r>
        <w:rPr>
          <w:rFonts w:hint="eastAsia"/>
        </w:rPr>
        <w:t>1</w:t>
      </w:r>
      <w:r>
        <w:rPr>
          <w:rFonts w:hint="eastAsia"/>
        </w:rPr>
        <w:t>分；超过</w:t>
      </w:r>
      <w:r>
        <w:rPr>
          <w:rFonts w:hint="eastAsia"/>
        </w:rPr>
        <w:t>15</w:t>
      </w:r>
      <w:r>
        <w:rPr>
          <w:rFonts w:hint="eastAsia"/>
        </w:rPr>
        <w:t>秒的中止演示，扣</w:t>
      </w:r>
      <w:r>
        <w:rPr>
          <w:rFonts w:hint="eastAsia"/>
        </w:rPr>
        <w:t>1</w:t>
      </w:r>
      <w:r>
        <w:rPr>
          <w:rFonts w:hint="eastAsia"/>
        </w:rPr>
        <w:t>分。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（</w:t>
      </w:r>
      <w:r>
        <w:rPr>
          <w:rFonts w:ascii="楷体" w:eastAsia="楷体" w:hAnsi="楷体" w:cs="楷体" w:hint="eastAsia"/>
        </w:rPr>
        <w:t>五</w:t>
      </w:r>
      <w:r>
        <w:rPr>
          <w:rFonts w:ascii="楷体" w:eastAsia="楷体" w:hAnsi="楷体" w:cs="楷体"/>
        </w:rPr>
        <w:t>）</w:t>
      </w:r>
      <w:r>
        <w:rPr>
          <w:rFonts w:ascii="楷体" w:eastAsia="楷体" w:hAnsi="楷体" w:cs="楷体" w:hint="eastAsia"/>
        </w:rPr>
        <w:t>名次确定</w:t>
      </w:r>
    </w:p>
    <w:p w:rsidR="002D694E" w:rsidRDefault="00084339">
      <w:pPr>
        <w:spacing w:line="560" w:lineRule="exact"/>
      </w:pPr>
      <w:r>
        <w:rPr>
          <w:rFonts w:hint="eastAsia"/>
        </w:rPr>
        <w:t>代表队最终得分相同的，依次比较其有效评分中其余分数的高低，高者名次列前；各评委打分完全相同的，在监督组监督下抽签确定名次。</w:t>
      </w:r>
    </w:p>
    <w:p w:rsidR="002D694E" w:rsidRDefault="00084339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四、奖项设置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/>
        </w:rPr>
        <w:t>（一）一等奖</w:t>
      </w:r>
    </w:p>
    <w:p w:rsidR="002D694E" w:rsidRDefault="00084339">
      <w:pPr>
        <w:spacing w:line="560" w:lineRule="exact"/>
      </w:pPr>
      <w:bookmarkStart w:id="1" w:name="OLE_LINK2"/>
      <w:bookmarkStart w:id="2" w:name="OLE_LINK3"/>
      <w:r>
        <w:rPr>
          <w:rFonts w:hint="eastAsia"/>
        </w:rPr>
        <w:t>总成绩</w:t>
      </w:r>
      <w:bookmarkEnd w:id="1"/>
      <w:bookmarkEnd w:id="2"/>
      <w:r>
        <w:t>第</w:t>
      </w:r>
      <w:r>
        <w:t>1</w:t>
      </w:r>
      <w:r>
        <w:t>名至</w:t>
      </w:r>
      <w:r>
        <w:t>6</w:t>
      </w:r>
      <w:r>
        <w:t>名代表队，颁发获奖证书。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（二）</w:t>
      </w:r>
      <w:r>
        <w:rPr>
          <w:rFonts w:ascii="楷体" w:eastAsia="楷体" w:hAnsi="楷体" w:cs="楷体"/>
        </w:rPr>
        <w:t>二等奖</w:t>
      </w:r>
    </w:p>
    <w:p w:rsidR="002D694E" w:rsidRDefault="00084339">
      <w:pPr>
        <w:spacing w:line="560" w:lineRule="exact"/>
      </w:pPr>
      <w:r>
        <w:rPr>
          <w:rFonts w:hint="eastAsia"/>
        </w:rPr>
        <w:t>总成绩</w:t>
      </w:r>
      <w:r>
        <w:t>第</w:t>
      </w:r>
      <w:r>
        <w:t>7</w:t>
      </w:r>
      <w:r>
        <w:t>名至</w:t>
      </w:r>
      <w:r>
        <w:t>12</w:t>
      </w:r>
      <w:r>
        <w:t>名代表队，颁发获奖证书。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（三）</w:t>
      </w:r>
      <w:r>
        <w:rPr>
          <w:rFonts w:ascii="楷体" w:eastAsia="楷体" w:hAnsi="楷体" w:cs="楷体"/>
        </w:rPr>
        <w:t>三等奖</w:t>
      </w:r>
    </w:p>
    <w:p w:rsidR="002D694E" w:rsidRDefault="00084339">
      <w:pPr>
        <w:spacing w:line="560" w:lineRule="exact"/>
      </w:pPr>
      <w:r>
        <w:rPr>
          <w:rFonts w:hint="eastAsia"/>
        </w:rPr>
        <w:t>总成绩</w:t>
      </w:r>
      <w:r>
        <w:t>第</w:t>
      </w:r>
      <w:r>
        <w:t>13</w:t>
      </w:r>
      <w:r>
        <w:t>名至</w:t>
      </w:r>
      <w:r>
        <w:t>20</w:t>
      </w:r>
      <w:r>
        <w:t>名代表队，颁发获奖证书。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（四）</w:t>
      </w:r>
      <w:r>
        <w:rPr>
          <w:rFonts w:ascii="楷体" w:eastAsia="楷体" w:hAnsi="楷体" w:cs="楷体"/>
        </w:rPr>
        <w:t>优秀奖</w:t>
      </w:r>
    </w:p>
    <w:p w:rsidR="002D694E" w:rsidRDefault="00084339">
      <w:pPr>
        <w:spacing w:line="560" w:lineRule="exact"/>
      </w:pPr>
      <w:r>
        <w:t>参与本次</w:t>
      </w:r>
      <w:r>
        <w:rPr>
          <w:rFonts w:hint="eastAsia"/>
        </w:rPr>
        <w:t>展演汇演</w:t>
      </w:r>
      <w:r>
        <w:t>的其他代表队，颁发获奖证书。</w:t>
      </w:r>
    </w:p>
    <w:p w:rsidR="002D694E" w:rsidRDefault="00084339">
      <w:pPr>
        <w:spacing w:line="560" w:lineRule="exac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（五）</w:t>
      </w:r>
      <w:r>
        <w:rPr>
          <w:rFonts w:ascii="楷体" w:eastAsia="楷体" w:hAnsi="楷体" w:cs="楷体"/>
        </w:rPr>
        <w:t>优秀组织奖</w:t>
      </w:r>
    </w:p>
    <w:p w:rsidR="002D694E" w:rsidRDefault="00084339">
      <w:pPr>
        <w:spacing w:line="560" w:lineRule="exact"/>
      </w:pPr>
      <w:r>
        <w:t>在参与本次活动的单位中评选若干。</w:t>
      </w:r>
    </w:p>
    <w:p w:rsidR="002D694E" w:rsidRDefault="00084339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五、成果传播</w:t>
      </w:r>
    </w:p>
    <w:p w:rsidR="002D694E" w:rsidRDefault="00084339">
      <w:pPr>
        <w:spacing w:line="560" w:lineRule="exact"/>
      </w:pPr>
      <w:r>
        <w:rPr>
          <w:rFonts w:hint="eastAsia"/>
        </w:rPr>
        <w:t>展演汇演结束后，主办方将优秀展演视频剪辑制作成科普短视频，通过“科学与中国”等平台面向社会公众传播，推动高端科研资源科普化，扩大优质科普资源覆盖面。</w:t>
      </w:r>
    </w:p>
    <w:p w:rsidR="002D694E" w:rsidRDefault="00084339">
      <w:pPr>
        <w:spacing w:line="56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六</w:t>
      </w:r>
      <w:r>
        <w:rPr>
          <w:rFonts w:ascii="黑体" w:eastAsia="黑体" w:hAnsi="黑体" w:cs="黑体"/>
        </w:rPr>
        <w:t>、其他事项</w:t>
      </w:r>
    </w:p>
    <w:p w:rsidR="002D694E" w:rsidRDefault="00084339">
      <w:pPr>
        <w:spacing w:line="560" w:lineRule="exact"/>
      </w:pPr>
      <w:r>
        <w:t>为方便领队、选手与主办方沟通</w:t>
      </w:r>
      <w:r>
        <w:rPr>
          <w:rFonts w:hint="eastAsia"/>
        </w:rPr>
        <w:t>联系</w:t>
      </w:r>
      <w:r>
        <w:t>，主办方</w:t>
      </w:r>
      <w:r>
        <w:rPr>
          <w:rFonts w:hint="eastAsia"/>
        </w:rPr>
        <w:t>将</w:t>
      </w:r>
      <w:r>
        <w:t>建立活</w:t>
      </w:r>
      <w:r>
        <w:lastRenderedPageBreak/>
        <w:t>动微信群，</w:t>
      </w:r>
      <w:r>
        <w:rPr>
          <w:rFonts w:hint="eastAsia"/>
        </w:rPr>
        <w:t>赛事</w:t>
      </w:r>
      <w:r>
        <w:t>安排</w:t>
      </w:r>
      <w:r>
        <w:rPr>
          <w:rFonts w:hint="eastAsia"/>
        </w:rPr>
        <w:t>等相关事宜</w:t>
      </w:r>
      <w:r>
        <w:t>将在群</w:t>
      </w:r>
      <w:r>
        <w:rPr>
          <w:rFonts w:hint="eastAsia"/>
        </w:rPr>
        <w:t>内</w:t>
      </w:r>
      <w:r>
        <w:t>公布，请领队和选</w:t>
      </w:r>
      <w:r>
        <w:t>手届时留意。</w:t>
      </w:r>
    </w:p>
    <w:p w:rsidR="002D694E" w:rsidRDefault="00C26E75">
      <w:pPr>
        <w:spacing w:line="560" w:lineRule="exact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1033753</wp:posOffset>
            </wp:positionH>
            <wp:positionV relativeFrom="paragraph">
              <wp:posOffset>187021</wp:posOffset>
            </wp:positionV>
            <wp:extent cx="3428571" cy="5390476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571" cy="53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  <w:rPr>
          <w:rFonts w:hint="eastAsia"/>
        </w:rPr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</w:pPr>
    </w:p>
    <w:p w:rsidR="00C26E75" w:rsidRDefault="00C26E75">
      <w:pPr>
        <w:spacing w:line="560" w:lineRule="exact"/>
        <w:rPr>
          <w:rFonts w:hint="eastAsia"/>
        </w:rPr>
      </w:pPr>
    </w:p>
    <w:p w:rsidR="002D694E" w:rsidRDefault="002D694E">
      <w:pPr>
        <w:spacing w:line="560" w:lineRule="exact"/>
      </w:pPr>
      <w:bookmarkStart w:id="3" w:name="_GoBack"/>
      <w:bookmarkEnd w:id="3"/>
    </w:p>
    <w:p w:rsidR="002D694E" w:rsidRDefault="00084339">
      <w:pPr>
        <w:spacing w:line="560" w:lineRule="exact"/>
      </w:pPr>
      <w:r>
        <w:t>本实施方案由中国科学院学部工作局负责解释。</w:t>
      </w:r>
      <w:bookmarkEnd w:id="0"/>
    </w:p>
    <w:sectPr w:rsidR="002D694E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339" w:rsidRDefault="00084339">
      <w:pPr>
        <w:spacing w:line="240" w:lineRule="auto"/>
      </w:pPr>
      <w:r>
        <w:separator/>
      </w:r>
    </w:p>
  </w:endnote>
  <w:endnote w:type="continuationSeparator" w:id="0">
    <w:p w:rsidR="00084339" w:rsidRDefault="000843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08C215A-2E85-45C3-A363-F21A0A203E05}"/>
    <w:embedBold r:id="rId2" w:subsetted="1" w:fontKey="{B4232F23-477C-4F8A-9BE9-DA4BE067A02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26DABA9-B84E-4978-8C6F-DF4588FFA9B8}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1BC1C89-C26C-41B1-8CAF-552B1AFA984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4E" w:rsidRDefault="002D694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4E" w:rsidRDefault="00084339">
    <w:pPr>
      <w:pStyle w:val="a3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2D694E" w:rsidRDefault="00084339">
                <w:pPr>
                  <w:pStyle w:val="a3"/>
                  <w:ind w:firstLine="36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C26E7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4E" w:rsidRDefault="002D694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339" w:rsidRDefault="00084339">
      <w:pPr>
        <w:spacing w:line="240" w:lineRule="auto"/>
      </w:pPr>
      <w:r>
        <w:separator/>
      </w:r>
    </w:p>
  </w:footnote>
  <w:footnote w:type="continuationSeparator" w:id="0">
    <w:p w:rsidR="00084339" w:rsidRDefault="000843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4E" w:rsidRDefault="002D694E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94E" w:rsidRDefault="002D694E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0046AD"/>
    <w:multiLevelType w:val="singleLevel"/>
    <w:tmpl w:val="B10046A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ExZjMyODE0NjdiNDI1MTZlYzliMDA1ODE2MzYyMTAifQ=="/>
  </w:docVars>
  <w:rsids>
    <w:rsidRoot w:val="00260D51"/>
    <w:rsid w:val="E5F7D2B5"/>
    <w:rsid w:val="FDFF1475"/>
    <w:rsid w:val="000662F7"/>
    <w:rsid w:val="00084339"/>
    <w:rsid w:val="001154A1"/>
    <w:rsid w:val="00160D78"/>
    <w:rsid w:val="00206553"/>
    <w:rsid w:val="00260D51"/>
    <w:rsid w:val="002D694E"/>
    <w:rsid w:val="003452D8"/>
    <w:rsid w:val="00492812"/>
    <w:rsid w:val="0060024C"/>
    <w:rsid w:val="00677FBE"/>
    <w:rsid w:val="006A7B9C"/>
    <w:rsid w:val="007079F7"/>
    <w:rsid w:val="007E2E85"/>
    <w:rsid w:val="00A04FB2"/>
    <w:rsid w:val="00A573B2"/>
    <w:rsid w:val="00A67B6C"/>
    <w:rsid w:val="00C26E75"/>
    <w:rsid w:val="00CD0571"/>
    <w:rsid w:val="00D06A57"/>
    <w:rsid w:val="00D302DD"/>
    <w:rsid w:val="00DB5C8B"/>
    <w:rsid w:val="00DF37C3"/>
    <w:rsid w:val="0A711A22"/>
    <w:rsid w:val="0B7D7E04"/>
    <w:rsid w:val="11475AF3"/>
    <w:rsid w:val="12985FB5"/>
    <w:rsid w:val="240D1777"/>
    <w:rsid w:val="26775B3A"/>
    <w:rsid w:val="2AAD6003"/>
    <w:rsid w:val="2CEB492D"/>
    <w:rsid w:val="383D2D1E"/>
    <w:rsid w:val="395461F0"/>
    <w:rsid w:val="44DF7942"/>
    <w:rsid w:val="4AAA603E"/>
    <w:rsid w:val="4AC46E37"/>
    <w:rsid w:val="4B14520D"/>
    <w:rsid w:val="53C50F11"/>
    <w:rsid w:val="61BD133B"/>
    <w:rsid w:val="6D326E35"/>
    <w:rsid w:val="6F42336D"/>
    <w:rsid w:val="713A1651"/>
    <w:rsid w:val="7517DC37"/>
    <w:rsid w:val="77BE8A14"/>
    <w:rsid w:val="79FF6B82"/>
    <w:rsid w:val="7B74282B"/>
    <w:rsid w:val="7D7FACFA"/>
    <w:rsid w:val="7DFA3447"/>
    <w:rsid w:val="7F32767B"/>
    <w:rsid w:val="7FFF8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F1A5656"/>
  <w15:docId w15:val="{D29973CC-F329-467D-A29A-CD72775B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64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pacing w:line="240" w:lineRule="auto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kern w:val="0"/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page number"/>
    <w:qFormat/>
  </w:style>
  <w:style w:type="paragraph" w:styleId="a7">
    <w:name w:val="List Paragraph"/>
    <w:basedOn w:val="a"/>
    <w:uiPriority w:val="99"/>
    <w:unhideWhenUsed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262</Words>
  <Characters>1497</Characters>
  <Application>Microsoft Office Word</Application>
  <DocSecurity>0</DocSecurity>
  <Lines>12</Lines>
  <Paragraphs>3</Paragraphs>
  <ScaleCrop>false</ScaleCrop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NTKO</cp:lastModifiedBy>
  <cp:revision>36</cp:revision>
  <cp:lastPrinted>2026-09-08T09:06:00Z</cp:lastPrinted>
  <dcterms:created xsi:type="dcterms:W3CDTF">2023-05-18T10:34:00Z</dcterms:created>
  <dcterms:modified xsi:type="dcterms:W3CDTF">2026-09-09T01:12:00Z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6829393A5271420CB6C1B650C7BE0D37_13</vt:lpwstr>
  </property>
</Properties>
</file>